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426"/>
        <w:tblW w:w="10881" w:type="dxa"/>
        <w:tblLayout w:type="fixed"/>
        <w:tblLook w:val="04A0"/>
      </w:tblPr>
      <w:tblGrid>
        <w:gridCol w:w="2310"/>
        <w:gridCol w:w="916"/>
        <w:gridCol w:w="2836"/>
        <w:gridCol w:w="992"/>
        <w:gridCol w:w="2835"/>
        <w:gridCol w:w="992"/>
      </w:tblGrid>
      <w:tr w:rsidR="001146A7" w:rsidRPr="00636F3B" w:rsidTr="001146A7">
        <w:trPr>
          <w:trHeight w:val="488"/>
        </w:trPr>
        <w:tc>
          <w:tcPr>
            <w:tcW w:w="2310" w:type="dxa"/>
            <w:tcBorders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11082B" w:rsidRPr="00FB306D" w:rsidRDefault="0011082B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11082B" w:rsidRPr="00FB306D" w:rsidRDefault="0011082B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Nos jeunes Saint-</w:t>
            </w: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léonnais</w:t>
            </w:r>
            <w:proofErr w:type="spellEnd"/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15 à 19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Vie communale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B20C2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42.43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Concours photo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Vie scolaire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20 à 22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Fêtes des voisins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44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Mot du Maire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Bastien REVARDEAU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Concours photos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B20C2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45.47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Sommaire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Annonceurs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Annonceurs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48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Parents d’élèves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Téléthon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49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306D">
              <w:rPr>
                <w:rFonts w:asciiTheme="majorHAnsi" w:hAnsiTheme="majorHAnsi" w:cs="Times New Roman"/>
                <w:b/>
                <w:sz w:val="24"/>
                <w:szCs w:val="24"/>
              </w:rPr>
              <w:t>Investissements 201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Comité des fêtes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26.27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CCAS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50.51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Annonceurs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Saint-</w:t>
            </w: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Léonides</w:t>
            </w:r>
            <w:proofErr w:type="spellEnd"/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28 à 31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Vœux du Maire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52 à 58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46A7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Brocante, fête de la fraise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Foyer Rural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Chanel ERRERA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59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Annonceurs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FC EST ALLIER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33 à 37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Calendrier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60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Entr’Allier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Besbre et Loire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082B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1146A7">
              <w:rPr>
                <w:rFonts w:asciiTheme="majorHAnsi" w:hAnsiTheme="majorHAnsi" w:cs="Times New Roman"/>
                <w:b/>
                <w:sz w:val="24"/>
                <w:szCs w:val="24"/>
              </w:rPr>
              <w:t>0.11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Club des Blés d’Or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Infos pratiques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61</w:t>
            </w:r>
          </w:p>
        </w:tc>
      </w:tr>
      <w:tr w:rsidR="001146A7" w:rsidRPr="00636F3B" w:rsidTr="001146A7">
        <w:trPr>
          <w:trHeight w:val="488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082B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306D">
              <w:rPr>
                <w:rFonts w:asciiTheme="majorHAnsi" w:hAnsiTheme="majorHAnsi" w:cs="Times New Roman"/>
                <w:b/>
                <w:sz w:val="24"/>
                <w:szCs w:val="24"/>
              </w:rPr>
              <w:t>A</w:t>
            </w:r>
            <w:r w:rsidR="001146A7">
              <w:rPr>
                <w:rFonts w:asciiTheme="majorHAnsi" w:hAnsiTheme="majorHAnsi" w:cs="Times New Roman"/>
                <w:b/>
                <w:sz w:val="24"/>
                <w:szCs w:val="24"/>
              </w:rPr>
              <w:t>ccueil garderie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12.13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CATM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Annonceurs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62.63</w:t>
            </w:r>
          </w:p>
        </w:tc>
      </w:tr>
      <w:tr w:rsidR="001146A7" w:rsidRPr="00636F3B" w:rsidTr="001146A7">
        <w:trPr>
          <w:trHeight w:val="932"/>
        </w:trPr>
        <w:tc>
          <w:tcPr>
            <w:tcW w:w="2310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Annonceurs</w:t>
            </w:r>
          </w:p>
        </w:tc>
        <w:tc>
          <w:tcPr>
            <w:tcW w:w="916" w:type="dxa"/>
            <w:shd w:val="clear" w:color="auto" w:fill="E5DFEC" w:themeFill="accent4" w:themeFillTint="33"/>
            <w:vAlign w:val="center"/>
          </w:tcPr>
          <w:p w:rsidR="0011082B" w:rsidRPr="00FB306D" w:rsidRDefault="001146A7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CAPORAL YVES GRUET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11082B" w:rsidRPr="006A2E47" w:rsidRDefault="001146A7" w:rsidP="001146A7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40.41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11082B" w:rsidRPr="00FB306D" w:rsidRDefault="00B20C20" w:rsidP="001146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Anciennes cartes postales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11082B" w:rsidRPr="00FB306D" w:rsidRDefault="00B20C20" w:rsidP="00110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64</w:t>
            </w:r>
          </w:p>
        </w:tc>
      </w:tr>
    </w:tbl>
    <w:p w:rsidR="00715AEB" w:rsidRDefault="00D92026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5340350</wp:posOffset>
            </wp:positionV>
            <wp:extent cx="6461760" cy="4122420"/>
            <wp:effectExtent l="19050" t="0" r="0" b="0"/>
            <wp:wrapNone/>
            <wp:docPr id="1" name="Image 1" descr="C:\Users\Portable Mairie\Downloads\background-210975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 Mairie\Downloads\background-2109750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7pt;margin-top:429.7pt;width:455.2pt;height:113.95pt;z-index:251659264;mso-position-horizontal-relative:text;mso-position-vertical-relative:text" fillcolor="black [3213]" strokecolor="black [3213]">
            <v:shadow color="#b2b2b2" opacity="52429f" offset="3pt"/>
            <v:textpath style="font-family:&quot;Cambria&quot;;v-text-kern:t" trim="t" fitpath="t" string="Les commerçants, artisants de Saint-Léon&#10; et ses alentours qui, par leur participation&#10; couvrant les frais d'impression, permettent la diffusion&#10; de ce bulletin municipal.&#10;"/>
            <w10:wrap type="square"/>
          </v:shape>
        </w:pict>
      </w:r>
      <w:r>
        <w:rPr>
          <w:noProof/>
          <w:lang w:eastAsia="fr-FR"/>
        </w:rPr>
        <w:pict>
          <v:shape id="_x0000_s1028" type="#_x0000_t136" style="position:absolute;margin-left:.7pt;margin-top:563.25pt;width:455.2pt;height:122.1pt;z-index:251660288;mso-position-horizontal-relative:text;mso-position-vertical-relative:text" fillcolor="black [3213]" strokecolor="black [3213]">
            <v:shadow color="#b2b2b2" opacity="52429f" offset="3pt"/>
            <v:textpath style="font-family:&quot;Cambria&quot;;v-text-kern:t" trim="t" fitpath="t" string="Bulletin municipal réalisé&#10; par la commission communication : &#10;Christian LAFAYE, Claudine FRADIN, Annie DAVIAU,&#10; Sylvain DEVAUX, &#10;Mariam POIVRE, Brigitte DEVAUX et Manu."/>
            <w10:wrap type="square"/>
          </v:shape>
        </w:pict>
      </w:r>
      <w:r w:rsidR="0011082B">
        <w:rPr>
          <w:noProof/>
          <w:lang w:eastAsia="fr-FR"/>
        </w:rPr>
        <w:pict>
          <v:shape id="_x0000_s1026" type="#_x0000_t136" style="position:absolute;margin-left:58.3pt;margin-top:-22.9pt;width:338.25pt;height:31.85pt;z-index:251658240;mso-position-horizontal-relative:text;mso-position-vertical-relative:text" fillcolor="#7030a0" strokecolor="#00b0f0">
            <v:shadow on="t" opacity="52429f"/>
            <v:textpath style="font-family:&quot;Britannic Bold&quot;;font-style:italic;v-text-kern:t" trim="t" fitpath="t" string="Sommaire"/>
            <w10:wrap type="square"/>
          </v:shape>
        </w:pict>
      </w:r>
    </w:p>
    <w:sectPr w:rsidR="00715AEB" w:rsidSect="0071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11082B"/>
    <w:rsid w:val="00081912"/>
    <w:rsid w:val="000E3E35"/>
    <w:rsid w:val="0011082B"/>
    <w:rsid w:val="001146A7"/>
    <w:rsid w:val="00130B9A"/>
    <w:rsid w:val="001B4ED1"/>
    <w:rsid w:val="00715AEB"/>
    <w:rsid w:val="00B20C20"/>
    <w:rsid w:val="00D9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2020-01-31T08:22:00Z</dcterms:created>
  <dcterms:modified xsi:type="dcterms:W3CDTF">2020-01-31T09:17:00Z</dcterms:modified>
</cp:coreProperties>
</file>